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CC" w:rsidRPr="00240FFE" w:rsidRDefault="00AD2FCC" w:rsidP="00AD2FCC">
      <w:pPr>
        <w:ind w:left="4956"/>
        <w:jc w:val="center"/>
        <w:rPr>
          <w:rFonts w:eastAsia="Times New Roman"/>
          <w:lang w:val="ro-RO" w:eastAsia="zh-CN"/>
        </w:rPr>
      </w:pPr>
      <w:bookmarkStart w:id="0" w:name="_GoBack"/>
      <w:bookmarkEnd w:id="0"/>
      <w:r w:rsidRPr="00240FFE">
        <w:rPr>
          <w:rFonts w:eastAsia="Times New Roman"/>
          <w:lang w:val="ro-RO" w:eastAsia="zh-CN"/>
        </w:rPr>
        <w:t>A</w:t>
      </w:r>
      <w:r>
        <w:rPr>
          <w:rFonts w:eastAsia="Times New Roman"/>
          <w:lang w:val="ro-RO" w:eastAsia="zh-CN"/>
        </w:rPr>
        <w:t>nexa nr. 2</w:t>
      </w:r>
    </w:p>
    <w:p w:rsidR="00AD2FCC" w:rsidRDefault="00AD2FCC" w:rsidP="00AD2FCC">
      <w:pPr>
        <w:autoSpaceDE w:val="0"/>
        <w:autoSpaceDN w:val="0"/>
        <w:adjustRightInd w:val="0"/>
        <w:ind w:left="4956"/>
        <w:rPr>
          <w:rFonts w:eastAsia="Times New Roman"/>
          <w:lang w:val="ro-RO" w:eastAsia="en-US"/>
        </w:rPr>
      </w:pPr>
      <w:smartTag w:uri="urn:schemas-microsoft-com:office:smarttags" w:element="PersonName">
        <w:smartTagPr>
          <w:attr w:name="ProductID" w:val="la Regulamentul"/>
        </w:smartTagPr>
        <w:r w:rsidRPr="00240FFE">
          <w:rPr>
            <w:rFonts w:eastAsia="Times New Roman"/>
            <w:lang w:val="ro-RO" w:eastAsia="zh-CN"/>
          </w:rPr>
          <w:t xml:space="preserve">la </w:t>
        </w:r>
        <w:r w:rsidRPr="00240FFE">
          <w:rPr>
            <w:rFonts w:eastAsia="Times New Roman"/>
            <w:lang w:val="ro-RO" w:eastAsia="en-US"/>
          </w:rPr>
          <w:t>Regulamentul</w:t>
        </w:r>
      </w:smartTag>
      <w:r w:rsidRPr="00240FFE">
        <w:rPr>
          <w:rFonts w:eastAsia="Times New Roman"/>
          <w:lang w:val="ro-RO" w:eastAsia="en-US"/>
        </w:rPr>
        <w:t xml:space="preserve"> sanitar</w:t>
      </w:r>
      <w:r>
        <w:rPr>
          <w:rFonts w:eastAsia="Times New Roman"/>
          <w:lang w:val="ro-RO" w:eastAsia="en-US"/>
        </w:rPr>
        <w:t xml:space="preserve"> </w:t>
      </w:r>
      <w:r w:rsidRPr="00240FFE">
        <w:rPr>
          <w:rFonts w:eastAsia="Times New Roman"/>
          <w:lang w:val="ro-RO" w:eastAsia="en-US"/>
        </w:rPr>
        <w:t xml:space="preserve">privind protecţia </w:t>
      </w:r>
    </w:p>
    <w:p w:rsidR="00AD2FCC" w:rsidRDefault="00AD2FCC" w:rsidP="00AD2FCC">
      <w:pPr>
        <w:autoSpaceDE w:val="0"/>
        <w:autoSpaceDN w:val="0"/>
        <w:adjustRightInd w:val="0"/>
        <w:ind w:left="4956"/>
        <w:rPr>
          <w:rFonts w:eastAsia="Times New Roman"/>
          <w:lang w:val="ro-RO" w:eastAsia="en-US"/>
        </w:rPr>
      </w:pPr>
      <w:r w:rsidRPr="00240FFE">
        <w:rPr>
          <w:rFonts w:eastAsia="Times New Roman"/>
          <w:lang w:val="ro-RO" w:eastAsia="en-US"/>
        </w:rPr>
        <w:t>sănătăţii</w:t>
      </w:r>
      <w:r>
        <w:rPr>
          <w:rFonts w:eastAsia="Times New Roman"/>
          <w:lang w:val="ro-RO" w:eastAsia="en-US"/>
        </w:rPr>
        <w:t xml:space="preserve"> </w:t>
      </w:r>
      <w:r w:rsidRPr="00240FFE">
        <w:rPr>
          <w:rFonts w:eastAsia="Times New Roman"/>
          <w:lang w:val="ro-RO" w:eastAsia="en-US"/>
        </w:rPr>
        <w:t>populaţiei şi angajaţilor</w:t>
      </w:r>
      <w:r>
        <w:rPr>
          <w:rFonts w:eastAsia="Times New Roman"/>
          <w:lang w:val="ro-RO" w:eastAsia="en-US"/>
        </w:rPr>
        <w:t xml:space="preserve"> </w:t>
      </w:r>
      <w:r w:rsidRPr="00240FFE">
        <w:rPr>
          <w:rFonts w:eastAsia="Times New Roman"/>
          <w:lang w:val="ro-RO" w:eastAsia="en-US"/>
        </w:rPr>
        <w:t xml:space="preserve">împotriva </w:t>
      </w:r>
    </w:p>
    <w:p w:rsidR="00AD2FCC" w:rsidRPr="00240FFE" w:rsidRDefault="00AD2FCC" w:rsidP="00AD2FCC">
      <w:pPr>
        <w:autoSpaceDE w:val="0"/>
        <w:autoSpaceDN w:val="0"/>
        <w:adjustRightInd w:val="0"/>
        <w:ind w:left="4956"/>
        <w:rPr>
          <w:rFonts w:eastAsia="Times New Roman"/>
          <w:lang w:val="ro-RO" w:eastAsia="en-US"/>
        </w:rPr>
      </w:pPr>
      <w:r w:rsidRPr="00240FFE">
        <w:rPr>
          <w:rFonts w:eastAsia="Times New Roman"/>
          <w:lang w:val="ro-RO" w:eastAsia="en-US"/>
        </w:rPr>
        <w:t>riscurilor asociate</w:t>
      </w:r>
      <w:r>
        <w:rPr>
          <w:rFonts w:eastAsia="Times New Roman"/>
          <w:lang w:val="ro-RO" w:eastAsia="en-US"/>
        </w:rPr>
        <w:t xml:space="preserve"> </w:t>
      </w:r>
      <w:r w:rsidRPr="00240FFE">
        <w:rPr>
          <w:rFonts w:eastAsia="Times New Roman"/>
          <w:lang w:val="ro-RO" w:eastAsia="en-US"/>
        </w:rPr>
        <w:t>funcţionării staţiilor de</w:t>
      </w:r>
    </w:p>
    <w:p w:rsidR="00AD2FCC" w:rsidRPr="00240FFE" w:rsidRDefault="00AD2FCC" w:rsidP="00AD2FCC">
      <w:pPr>
        <w:autoSpaceDE w:val="0"/>
        <w:autoSpaceDN w:val="0"/>
        <w:adjustRightInd w:val="0"/>
        <w:ind w:left="4956"/>
        <w:rPr>
          <w:rFonts w:eastAsia="Times New Roman"/>
          <w:lang w:val="ro-RO" w:eastAsia="en-US"/>
        </w:rPr>
      </w:pPr>
      <w:r w:rsidRPr="00240FFE">
        <w:rPr>
          <w:rFonts w:eastAsia="Times New Roman"/>
          <w:lang w:val="ro-RO" w:eastAsia="en-US"/>
        </w:rPr>
        <w:t>alimentare cu produse petroliere</w:t>
      </w:r>
    </w:p>
    <w:p w:rsidR="00AD2FCC" w:rsidRPr="00240FFE" w:rsidRDefault="00AD2FCC" w:rsidP="00AD2FCC">
      <w:pPr>
        <w:rPr>
          <w:rFonts w:eastAsia="Times New Roman"/>
          <w:b/>
          <w:sz w:val="28"/>
          <w:szCs w:val="28"/>
          <w:lang w:val="ro-RO" w:eastAsia="en-US"/>
        </w:rPr>
      </w:pPr>
    </w:p>
    <w:p w:rsidR="00AD2FCC" w:rsidRPr="00240FFE" w:rsidRDefault="00AD2FCC" w:rsidP="00AD2FC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ro-RO" w:eastAsia="en-US"/>
        </w:rPr>
      </w:pPr>
    </w:p>
    <w:p w:rsidR="00AD2FCC" w:rsidRPr="00240FFE" w:rsidRDefault="00AD2FCC" w:rsidP="00AD2FCC">
      <w:pPr>
        <w:ind w:firstLine="709"/>
        <w:contextualSpacing/>
        <w:jc w:val="both"/>
        <w:rPr>
          <w:rFonts w:eastAsia="Times New Roman"/>
          <w:sz w:val="28"/>
          <w:szCs w:val="28"/>
          <w:lang w:val="ro-RO" w:eastAsia="zh-CN"/>
        </w:rPr>
      </w:pPr>
      <w:r w:rsidRPr="00240FFE">
        <w:rPr>
          <w:rFonts w:eastAsia="Times New Roman"/>
          <w:sz w:val="28"/>
          <w:szCs w:val="28"/>
          <w:lang w:val="ro-RO" w:eastAsia="zh-CN"/>
        </w:rPr>
        <w:t xml:space="preserve">                                      </w:t>
      </w:r>
    </w:p>
    <w:p w:rsidR="00AD2FCC" w:rsidRPr="00240FFE" w:rsidRDefault="00AD2FCC" w:rsidP="00AD2FCC">
      <w:pPr>
        <w:contextualSpacing/>
        <w:jc w:val="center"/>
        <w:rPr>
          <w:rFonts w:eastAsia="Times New Roman"/>
          <w:b/>
          <w:sz w:val="28"/>
          <w:szCs w:val="28"/>
          <w:lang w:val="ro-RO" w:eastAsia="zh-CN"/>
        </w:rPr>
      </w:pPr>
      <w:r w:rsidRPr="00240FFE">
        <w:rPr>
          <w:rFonts w:eastAsia="Times New Roman"/>
          <w:b/>
          <w:sz w:val="28"/>
          <w:szCs w:val="28"/>
          <w:lang w:val="ro-RO" w:eastAsia="zh-CN"/>
        </w:rPr>
        <w:t>Normarea</w:t>
      </w:r>
    </w:p>
    <w:p w:rsidR="00AD2FCC" w:rsidRPr="00240FFE" w:rsidRDefault="00AD2FCC" w:rsidP="00AD2FCC">
      <w:pPr>
        <w:jc w:val="center"/>
        <w:rPr>
          <w:rFonts w:eastAsia="Times New Roman"/>
          <w:b/>
          <w:sz w:val="28"/>
          <w:szCs w:val="28"/>
          <w:lang w:val="ro-RO" w:eastAsia="zh-CN"/>
        </w:rPr>
      </w:pPr>
      <w:r w:rsidRPr="00240FFE">
        <w:rPr>
          <w:rFonts w:eastAsia="Times New Roman"/>
          <w:b/>
          <w:sz w:val="28"/>
          <w:szCs w:val="28"/>
          <w:lang w:val="ro-RO" w:eastAsia="zh-CN"/>
        </w:rPr>
        <w:t>parametrilor microclimatului la locurile de muncă</w:t>
      </w:r>
    </w:p>
    <w:p w:rsidR="00AD2FCC" w:rsidRPr="00240FFE" w:rsidRDefault="00AD2FCC" w:rsidP="00AD2FCC">
      <w:pPr>
        <w:ind w:firstLine="709"/>
        <w:jc w:val="both"/>
        <w:rPr>
          <w:rFonts w:eastAsia="Arial Unicode MS"/>
          <w:b/>
          <w:strike/>
          <w:color w:val="FF0000"/>
          <w:sz w:val="28"/>
          <w:szCs w:val="28"/>
          <w:lang w:val="ro-RO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5"/>
        <w:gridCol w:w="2015"/>
        <w:gridCol w:w="2359"/>
        <w:gridCol w:w="1701"/>
        <w:gridCol w:w="1865"/>
      </w:tblGrid>
      <w:tr w:rsidR="00AD2FCC" w:rsidRPr="00AD2FCC" w:rsidTr="0001583D">
        <w:tc>
          <w:tcPr>
            <w:tcW w:w="752" w:type="pct"/>
          </w:tcPr>
          <w:p w:rsidR="00AD2FCC" w:rsidRPr="00240FFE" w:rsidRDefault="00AD2FCC" w:rsidP="0001583D">
            <w:pPr>
              <w:tabs>
                <w:tab w:val="left" w:pos="3045"/>
              </w:tabs>
              <w:jc w:val="center"/>
              <w:rPr>
                <w:rFonts w:eastAsia="Times New Roman"/>
                <w:b/>
                <w:lang w:val="ro-RO" w:eastAsia="en-US"/>
              </w:rPr>
            </w:pPr>
            <w:r w:rsidRPr="00240FFE">
              <w:rPr>
                <w:rFonts w:eastAsia="Times New Roman"/>
                <w:b/>
                <w:lang w:val="ro-RO" w:eastAsia="en-US"/>
              </w:rPr>
              <w:t>Denumirea încăperii</w:t>
            </w:r>
          </w:p>
        </w:tc>
        <w:tc>
          <w:tcPr>
            <w:tcW w:w="1078" w:type="pct"/>
          </w:tcPr>
          <w:p w:rsidR="00AD2FCC" w:rsidRPr="00240FFE" w:rsidRDefault="00AD2FCC" w:rsidP="0001583D">
            <w:pPr>
              <w:tabs>
                <w:tab w:val="left" w:pos="3045"/>
              </w:tabs>
              <w:jc w:val="center"/>
              <w:rPr>
                <w:rFonts w:eastAsia="Times New Roman"/>
                <w:b/>
                <w:lang w:val="ro-RO" w:eastAsia="en-US"/>
              </w:rPr>
            </w:pPr>
            <w:r w:rsidRPr="00240FFE">
              <w:rPr>
                <w:rFonts w:eastAsia="Times New Roman"/>
                <w:b/>
                <w:lang w:val="ro-RO" w:eastAsia="en-US"/>
              </w:rPr>
              <w:t>Perioada anului</w:t>
            </w:r>
          </w:p>
        </w:tc>
        <w:tc>
          <w:tcPr>
            <w:tcW w:w="1262" w:type="pct"/>
          </w:tcPr>
          <w:p w:rsidR="00AD2FCC" w:rsidRPr="00240FFE" w:rsidRDefault="00AD2FCC" w:rsidP="0001583D">
            <w:pPr>
              <w:jc w:val="center"/>
              <w:rPr>
                <w:rFonts w:eastAsia="Times New Roman"/>
                <w:b/>
                <w:lang w:val="ro-RO" w:eastAsia="en-US"/>
              </w:rPr>
            </w:pPr>
            <w:r w:rsidRPr="00240FFE">
              <w:rPr>
                <w:rFonts w:eastAsia="Times New Roman"/>
                <w:b/>
                <w:lang w:val="ro-RO" w:eastAsia="en-US"/>
              </w:rPr>
              <w:t>Temperatura aerului, С</w:t>
            </w:r>
            <w:r w:rsidRPr="00240FFE">
              <w:rPr>
                <w:rFonts w:eastAsia="Times New Roman"/>
                <w:b/>
                <w:vertAlign w:val="superscript"/>
                <w:lang w:val="ro-RO" w:eastAsia="en-US"/>
              </w:rPr>
              <w:t>0</w:t>
            </w:r>
          </w:p>
        </w:tc>
        <w:tc>
          <w:tcPr>
            <w:tcW w:w="910" w:type="pct"/>
          </w:tcPr>
          <w:p w:rsidR="00AD2FCC" w:rsidRPr="00240FFE" w:rsidRDefault="00AD2FCC" w:rsidP="0001583D">
            <w:pPr>
              <w:jc w:val="center"/>
              <w:rPr>
                <w:rFonts w:eastAsia="Times New Roman"/>
                <w:b/>
                <w:lang w:val="ro-RO" w:eastAsia="en-US"/>
              </w:rPr>
            </w:pPr>
            <w:r w:rsidRPr="00240FFE">
              <w:rPr>
                <w:rFonts w:eastAsia="Times New Roman"/>
                <w:b/>
                <w:lang w:val="ro-RO" w:eastAsia="en-US"/>
              </w:rPr>
              <w:t>Umiditatea relativă,</w:t>
            </w:r>
          </w:p>
          <w:p w:rsidR="00AD2FCC" w:rsidRPr="00240FFE" w:rsidRDefault="00AD2FCC" w:rsidP="0001583D">
            <w:pPr>
              <w:jc w:val="center"/>
              <w:rPr>
                <w:rFonts w:eastAsia="Times New Roman"/>
                <w:b/>
                <w:lang w:val="ro-RO" w:eastAsia="en-US"/>
              </w:rPr>
            </w:pPr>
            <w:r w:rsidRPr="00240FFE">
              <w:rPr>
                <w:rFonts w:eastAsia="Times New Roman"/>
                <w:b/>
                <w:lang w:val="ro-RO" w:eastAsia="en-US"/>
              </w:rPr>
              <w:t>%</w:t>
            </w:r>
          </w:p>
        </w:tc>
        <w:tc>
          <w:tcPr>
            <w:tcW w:w="998" w:type="pct"/>
          </w:tcPr>
          <w:p w:rsidR="00AD2FCC" w:rsidRPr="00240FFE" w:rsidRDefault="00AD2FCC" w:rsidP="0001583D">
            <w:pPr>
              <w:jc w:val="center"/>
              <w:rPr>
                <w:rFonts w:eastAsia="Times New Roman"/>
                <w:b/>
                <w:lang w:val="ro-RO" w:eastAsia="en-US"/>
              </w:rPr>
            </w:pPr>
            <w:r w:rsidRPr="00240FFE">
              <w:rPr>
                <w:rFonts w:eastAsia="Times New Roman"/>
                <w:b/>
                <w:lang w:val="ro-RO" w:eastAsia="en-US"/>
              </w:rPr>
              <w:t>Viteza de mişcare</w:t>
            </w:r>
          </w:p>
          <w:p w:rsidR="00AD2FCC" w:rsidRPr="00240FFE" w:rsidRDefault="00AD2FCC" w:rsidP="0001583D">
            <w:pPr>
              <w:jc w:val="center"/>
              <w:rPr>
                <w:rFonts w:eastAsia="Times New Roman"/>
                <w:b/>
                <w:lang w:val="ro-RO" w:eastAsia="en-US"/>
              </w:rPr>
            </w:pPr>
            <w:r w:rsidRPr="00240FFE">
              <w:rPr>
                <w:rFonts w:eastAsia="Times New Roman"/>
                <w:b/>
                <w:lang w:val="ro-RO" w:eastAsia="en-US"/>
              </w:rPr>
              <w:t>a aerului,  m/s</w:t>
            </w:r>
          </w:p>
          <w:p w:rsidR="00AD2FCC" w:rsidRPr="00240FFE" w:rsidRDefault="00AD2FCC" w:rsidP="0001583D">
            <w:pPr>
              <w:jc w:val="center"/>
              <w:rPr>
                <w:rFonts w:eastAsia="Times New Roman"/>
                <w:lang w:val="ro-RO" w:eastAsia="en-US"/>
              </w:rPr>
            </w:pPr>
          </w:p>
        </w:tc>
      </w:tr>
      <w:tr w:rsidR="00AD2FCC" w:rsidRPr="00240FFE" w:rsidTr="0001583D">
        <w:trPr>
          <w:trHeight w:val="277"/>
        </w:trPr>
        <w:tc>
          <w:tcPr>
            <w:tcW w:w="752" w:type="pct"/>
            <w:vMerge w:val="restart"/>
          </w:tcPr>
          <w:p w:rsidR="00AD2FCC" w:rsidRPr="00240FFE" w:rsidRDefault="00AD2FCC" w:rsidP="0001583D">
            <w:pPr>
              <w:jc w:val="both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 xml:space="preserve">Încăperea operatorului </w:t>
            </w:r>
          </w:p>
        </w:tc>
        <w:tc>
          <w:tcPr>
            <w:tcW w:w="1078" w:type="pct"/>
          </w:tcPr>
          <w:p w:rsidR="00AD2FCC" w:rsidRPr="00240FFE" w:rsidRDefault="00AD2FCC" w:rsidP="0001583D">
            <w:pPr>
              <w:jc w:val="both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 xml:space="preserve">Perioada caldă </w:t>
            </w:r>
          </w:p>
          <w:p w:rsidR="00AD2FCC" w:rsidRPr="00240FFE" w:rsidRDefault="00AD2FCC" w:rsidP="0001583D">
            <w:pPr>
              <w:jc w:val="both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(aprilie-octombrie)</w:t>
            </w:r>
          </w:p>
        </w:tc>
        <w:tc>
          <w:tcPr>
            <w:tcW w:w="1262" w:type="pct"/>
          </w:tcPr>
          <w:p w:rsidR="00AD2FCC" w:rsidRPr="00240FFE" w:rsidRDefault="00AD2FCC" w:rsidP="0001583D">
            <w:pPr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21-28</w:t>
            </w:r>
          </w:p>
        </w:tc>
        <w:tc>
          <w:tcPr>
            <w:tcW w:w="910" w:type="pct"/>
          </w:tcPr>
          <w:p w:rsidR="00AD2FCC" w:rsidRPr="00240FFE" w:rsidRDefault="00AD2FCC" w:rsidP="0001583D">
            <w:pPr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60</w:t>
            </w:r>
          </w:p>
        </w:tc>
        <w:tc>
          <w:tcPr>
            <w:tcW w:w="998" w:type="pct"/>
          </w:tcPr>
          <w:p w:rsidR="00AD2FCC" w:rsidRPr="00240FFE" w:rsidRDefault="00AD2FCC" w:rsidP="0001583D">
            <w:pPr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0,1 - 0,3</w:t>
            </w:r>
          </w:p>
        </w:tc>
      </w:tr>
      <w:tr w:rsidR="00AD2FCC" w:rsidRPr="00240FFE" w:rsidTr="0001583D">
        <w:trPr>
          <w:trHeight w:val="445"/>
        </w:trPr>
        <w:tc>
          <w:tcPr>
            <w:tcW w:w="752" w:type="pct"/>
            <w:vMerge/>
          </w:tcPr>
          <w:p w:rsidR="00AD2FCC" w:rsidRPr="00240FFE" w:rsidRDefault="00AD2FCC" w:rsidP="0001583D">
            <w:pPr>
              <w:jc w:val="both"/>
              <w:rPr>
                <w:rFonts w:eastAsia="Times New Roman"/>
                <w:lang w:val="ro-RO" w:eastAsia="en-US"/>
              </w:rPr>
            </w:pPr>
          </w:p>
        </w:tc>
        <w:tc>
          <w:tcPr>
            <w:tcW w:w="1078" w:type="pct"/>
          </w:tcPr>
          <w:p w:rsidR="00AD2FCC" w:rsidRPr="00240FFE" w:rsidRDefault="00AD2FCC" w:rsidP="0001583D">
            <w:pPr>
              <w:jc w:val="both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 xml:space="preserve">Perioada rece </w:t>
            </w:r>
          </w:p>
          <w:p w:rsidR="00AD2FCC" w:rsidRPr="00240FFE" w:rsidRDefault="00AD2FCC" w:rsidP="0001583D">
            <w:pPr>
              <w:jc w:val="both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(octombrie-martie)</w:t>
            </w:r>
          </w:p>
        </w:tc>
        <w:tc>
          <w:tcPr>
            <w:tcW w:w="1262" w:type="pct"/>
          </w:tcPr>
          <w:p w:rsidR="00AD2FCC" w:rsidRPr="00240FFE" w:rsidRDefault="00AD2FCC" w:rsidP="0001583D">
            <w:pPr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20-24</w:t>
            </w:r>
          </w:p>
        </w:tc>
        <w:tc>
          <w:tcPr>
            <w:tcW w:w="910" w:type="pct"/>
          </w:tcPr>
          <w:p w:rsidR="00AD2FCC" w:rsidRPr="00240FFE" w:rsidRDefault="00AD2FCC" w:rsidP="0001583D">
            <w:pPr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60</w:t>
            </w:r>
          </w:p>
        </w:tc>
        <w:tc>
          <w:tcPr>
            <w:tcW w:w="998" w:type="pct"/>
          </w:tcPr>
          <w:p w:rsidR="00AD2FCC" w:rsidRPr="00240FFE" w:rsidRDefault="00AD2FCC" w:rsidP="0001583D">
            <w:pPr>
              <w:jc w:val="center"/>
              <w:rPr>
                <w:rFonts w:eastAsia="Times New Roman"/>
                <w:lang w:val="ro-RO" w:eastAsia="en-US"/>
              </w:rPr>
            </w:pPr>
            <w:r w:rsidRPr="00240FFE">
              <w:rPr>
                <w:rFonts w:eastAsia="Times New Roman"/>
                <w:lang w:val="ro-RO" w:eastAsia="en-US"/>
              </w:rPr>
              <w:t>0,1 - 0,2</w:t>
            </w:r>
          </w:p>
        </w:tc>
      </w:tr>
    </w:tbl>
    <w:p w:rsidR="003C3365" w:rsidRDefault="003C3365"/>
    <w:sectPr w:rsidR="003C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CC"/>
    <w:rsid w:val="003C3365"/>
    <w:rsid w:val="00A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6EFA7-DF80-454E-8C21-F72F34DD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FC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2015-09-08T09:31:00Z</dcterms:created>
  <dcterms:modified xsi:type="dcterms:W3CDTF">2015-09-08T09:32:00Z</dcterms:modified>
</cp:coreProperties>
</file>